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Offertesjabloon — Managementadvies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Klant: [Naam klant]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SAMENVATTING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SITUATIEANALYSE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VOORGESTELDE AANPAK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WERKSTROMEN EN FASEN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DELIVERABLES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TEAM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pPr>
        <w:pStyle w:val="Heading2"/>
        <w:spacing w:after="120" w:before="320"/>
      </w:pPr>
      <w:r>
        <w:t xml:space="preserve">VOLGENDE STAPPEN</w:t>
      </w:r>
    </w:p>
    <w:p>
      <w:pPr>
        <w:spacing w:after="80"/>
        <w:jc w:val="both"/>
      </w:pPr>
      <w:r>
        <w:rPr>
          <w:sz w:val="24"/>
          <w:szCs w:val="24"/>
        </w:rPr>
        <w:t xml:space="preserve">[Vul de relevante informatie in voor dit gedeelte. Wees specifiek en concreet — generieke beschrijvingen winnen geen aanbestedingen.]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2026-08-25T15:53:40.346Z</dcterms:created>
  <dcterms:modified xsi:type="dcterms:W3CDTF">2026-08-25T15:53:40.346Z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