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t xml:space="preserve">Modello di preventivo — Servizi IT</w:t>
      </w:r>
    </w:p>
    <w:p>
      <w:pPr>
        <w:spacing w:after="40"/>
      </w:pPr>
      <w:r>
        <w:rPr>
          <w:color w:val="6B7280"/>
          <w:sz w:val="20"/>
          <w:szCs w:val="20"/>
        </w:rPr>
        <w:t xml:space="preserve">Data: [...]    Riferimento: [...]    Valido fino al: [...]</w:t>
      </w:r>
    </w:p>
    <w:p>
      <w:pPr>
        <w:spacing w:after="240"/>
      </w:pPr>
      <w:r>
        <w:t xml:space="preserve"/>
      </w:r>
    </w:p>
    <w:p>
      <w:pPr>
        <w:pStyle w:val="Heading2"/>
        <w:spacing w:after="120" w:before="320"/>
      </w:pPr>
      <w:r>
        <w:t xml:space="preserve">DATI AZIENDA E CLIENTE</w:t>
      </w:r>
    </w:p>
    <w:p>
      <w:pPr>
        <w:spacing w:after="80"/>
        <w:jc w:val="both"/>
      </w:pPr>
      <w:r>
        <w:rPr>
          <w:sz w:val="24"/>
          <w:szCs w:val="24"/>
        </w:rPr>
        <w:t xml:space="preserve">[Compilate i dettagli per questa sezione]</w:t>
      </w:r>
    </w:p>
    <w:p>
      <w:pPr>
        <w:pStyle w:val="Heading2"/>
        <w:spacing w:after="120" w:before="320"/>
      </w:pPr>
      <w:r>
        <w:t xml:space="preserve">RIEPILOGO PROGETTO</w:t>
      </w:r>
    </w:p>
    <w:p>
      <w:pPr>
        <w:spacing w:after="80"/>
        <w:jc w:val="both"/>
      </w:pPr>
      <w:r>
        <w:rPr>
          <w:sz w:val="24"/>
          <w:szCs w:val="24"/>
        </w:rPr>
        <w:t xml:space="preserve">[Compilate i dettagli per questa sezione]</w:t>
      </w:r>
    </w:p>
    <w:p>
      <w:pPr>
        <w:pStyle w:val="Heading2"/>
        <w:spacing w:after="120" w:before="320"/>
      </w:pPr>
      <w:r>
        <w:t xml:space="preserve">SERVIZI DETTAGLIATI</w:t>
      </w:r>
    </w:p>
    <w:p>
      <w:pPr>
        <w:spacing w:after="80"/>
        <w:jc w:val="both"/>
      </w:pPr>
      <w:r>
        <w:rPr>
          <w:sz w:val="24"/>
          <w:szCs w:val="24"/>
        </w:rPr>
        <w:t xml:space="preserve">[Compilate i dettagli per questa sezione]</w:t>
      </w:r>
    </w:p>
    <w:p>
      <w:pPr>
        <w:pStyle w:val="Heading2"/>
        <w:spacing w:after="120" w:before="320"/>
      </w:pPr>
      <w:r>
        <w:t xml:space="preserve">TARIFFA GIORNALIERA / PREZZO FISSO</w:t>
      </w:r>
    </w:p>
    <w:p>
      <w:pPr>
        <w:spacing w:after="80"/>
        <w:jc w:val="both"/>
      </w:pPr>
      <w:r>
        <w:rPr>
          <w:sz w:val="24"/>
          <w:szCs w:val="24"/>
        </w:rPr>
        <w:t xml:space="preserve">[Compilate i dettagli per questa sezione]</w:t>
      </w:r>
    </w:p>
    <w:p>
      <w:pPr>
        <w:pStyle w:val="Heading2"/>
        <w:spacing w:after="120" w:before="320"/>
      </w:pPr>
      <w:r>
        <w:t xml:space="preserve">CONDIZIONI DI PAGAMENTO</w:t>
      </w:r>
    </w:p>
    <w:p>
      <w:pPr>
        <w:spacing w:after="80"/>
        <w:jc w:val="both"/>
      </w:pPr>
      <w:r>
        <w:rPr>
          <w:sz w:val="24"/>
          <w:szCs w:val="24"/>
        </w:rPr>
        <w:t xml:space="preserve">[Compilate i dettagli per questa sezione]</w:t>
      </w:r>
    </w:p>
    <w:p>
      <w:pPr>
        <w:pStyle w:val="Heading2"/>
        <w:spacing w:after="120" w:before="320"/>
      </w:pPr>
      <w:r>
        <w:t xml:space="preserve">PERIODO DI VALIDITÀ</w:t>
      </w:r>
    </w:p>
    <w:p>
      <w:pPr>
        <w:spacing w:after="80"/>
        <w:jc w:val="both"/>
      </w:pPr>
      <w:r>
        <w:rPr>
          <w:sz w:val="24"/>
          <w:szCs w:val="24"/>
        </w:rPr>
        <w:t xml:space="preserve">[Compilate i dettagli per questa sezione]</w:t>
      </w:r>
    </w:p>
    <w:p>
      <w:pPr>
        <w:pStyle w:val="Heading2"/>
        <w:spacing w:after="120" w:before="320"/>
      </w:pPr>
      <w:r>
        <w:t xml:space="preserve">NOTE ED ESCLUSIONI</w:t>
      </w:r>
    </w:p>
    <w:p>
      <w:pPr>
        <w:spacing w:after="80"/>
        <w:jc w:val="both"/>
      </w:pPr>
      <w:r>
        <w:rPr>
          <w:sz w:val="24"/>
          <w:szCs w:val="24"/>
        </w:rPr>
        <w:t xml:space="preserve">[Compilate i dettagli per questa sezione]</w:t>
      </w:r>
    </w:p>
    <w:p>
      <w:r>
        <w:br w:type="page"/>
      </w:r>
    </w:p>
    <w:p>
      <w:pPr>
        <w:spacing w:after="160"/>
      </w:pPr>
      <w:r>
        <w:rPr>
          <w:b/>
          <w:bCs/>
          <w:color w:val="1D4ED8"/>
          <w:sz w:val="44"/>
          <w:szCs w:val="44"/>
        </w:rPr>
        <w:t xml:space="preserve">Crea proposte migliori con DraftYourBid</w:t>
      </w:r>
    </w:p>
    <w:p>
      <w:pPr>
        <w:spacing w:after="320"/>
      </w:pPr>
      <w:r>
        <w:rPr>
          <w:i/>
          <w:iCs/>
          <w:color w:val="4B5563"/>
          <w:sz w:val="24"/>
          <w:szCs w:val="24"/>
        </w:rPr>
        <w:t xml:space="preserve">Acquisisci più clienti inviando proposte professionali potenziate dall'IA in pochi minuti.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Passo 1 — Carica il tuo documento o inizia da zero</w:t>
      </w:r>
    </w:p>
    <w:p>
      <w:pPr>
        <w:spacing w:after="160"/>
      </w:pPr>
      <w:r>
        <w:rPr>
          <w:sz w:val="22"/>
          <w:szCs w:val="22"/>
        </w:rPr>
        <w:t xml:space="preserve">Incolla il testo della tua proposta esistente, carica un PDF o inizia da zero. DraftYourBid legge il tuo contesto e si mette al lavoro.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Passo 2 — Lascia che l'IA migliori la tua proposta</w:t>
      </w:r>
    </w:p>
    <w:p>
      <w:pPr>
        <w:spacing w:after="160"/>
      </w:pPr>
      <w:r>
        <w:rPr>
          <w:sz w:val="22"/>
          <w:szCs w:val="22"/>
        </w:rPr>
        <w:t xml:space="preserve">La nostra IA migliora struttura, tono e capacità persuasiva. Modifica qualsiasi sezione direttamente nel browser — senza Word o editor PDF.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Passo 3 — Esporta e invia</w:t>
      </w:r>
    </w:p>
    <w:p>
      <w:pPr>
        <w:spacing w:after="160"/>
      </w:pPr>
      <w:r>
        <w:rPr>
          <w:sz w:val="22"/>
          <w:szCs w:val="22"/>
        </w:rPr>
        <w:t xml:space="preserve">Scarica come PDF o DOCX professionale, oppure condividi un link con il tuo cliente. Controlla quando viene aperto.</w:t>
      </w:r>
    </w:p>
    <w:p>
      <w:pPr>
        <w:spacing w:after="120" w:before="200"/>
      </w:pPr>
      <w:r>
        <w:rPr>
          <w:b/>
          <w:bCs/>
          <w:sz w:val="24"/>
          <w:szCs w:val="24"/>
        </w:rPr>
        <w:t xml:space="preserve">Perché DraftYourBid?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Assistenza alla scrittura con IA in 11 lingue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Esportazione professionale in PDF e DOCX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Proposte e preventivi illimitati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Monitoraggio clienti — vedi quando la tua proposta viene aperta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Modelli per oltre 50 settori</w:t>
      </w:r>
    </w:p>
    <w:p>
      <w:pPr>
        <w:spacing w:after="120" w:before="320"/>
      </w:pPr>
      <w:r>
        <w:rPr>
          <w:b/>
          <w:bCs/>
          <w:color w:val="1D4ED8"/>
          <w:sz w:val="28"/>
          <w:szCs w:val="28"/>
        </w:rPr>
        <w:t xml:space="preserve">Inizia gratuitamente su www.draftyourbid.com</w:t>
      </w:r>
    </w:p>
    <w:p>
      <w:r>
        <w:rPr>
          <w:i/>
          <w:iCs/>
          <w:color w:val="9CA3AF"/>
          <w:sz w:val="18"/>
          <w:szCs w:val="18"/>
        </w:rPr>
        <w:t xml:space="preserve">Questo modello è stato creato da DraftYourBid — il modo più veloce per scrivere proposte vincenti.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2026-07-11T05:08:57.483Z</dcterms:created>
  <dcterms:modified xsi:type="dcterms:W3CDTF">2026-07-11T05:08:57.483Z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