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Rakennuspalvelut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[Yrityksesi nimi]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[Osoite, Postitoimipaikka]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[Puhelin | Sähköposti | Verkkosivusto]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ASIAKAS</w:t>
      </w:r>
    </w:p>
    <w:p>
      <w:pPr>
        <w:spacing w:after="40"/>
      </w:pPr>
      <w:r>
        <w:rPr>
          <w:color w:val="6B7280"/>
          <w:sz w:val="20"/>
          <w:szCs w:val="20"/>
        </w:rPr>
        <w:t xml:space="preserve">Tilaaja / rakennuttaja: [Asiakkaan nimi]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Projektiviite: [Oma viitteesi]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Päivämäärä: [Päivämäärä]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TIIVISTELMÄ</w:t>
      </w:r>
    </w:p>
    <w:p>
      <w:pPr>
        <w:spacing w:after="80"/>
        <w:jc w:val="both"/>
      </w:pPr>
      <w:r>
        <w:rPr>
          <w:sz w:val="24"/>
          <w:szCs w:val="24"/>
        </w:rPr>
        <w:t xml:space="preserve">Esitämme täten tarjouksemme [lyhyt projektikuvaus]. [X] vuoden kokemuksella [rakennustöiden tyypistä] olemme vakuuttuneita, että pystymme toimittamaan projektin aikataulussa, budjetissa ja korkeimmalla laadulla.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lausetta: Miksi juuri teidän yrityksenne? Mikä erottaa teidät muista? Tärkeimmät kilpailuedut.]</w:t>
      </w:r>
    </w:p>
    <w:p>
      <w:pPr>
        <w:pStyle w:val="Heading2"/>
        <w:spacing w:after="120" w:before="320"/>
      </w:pPr>
      <w:r>
        <w:t xml:space="preserve">TYÖN LAAJUUS</w:t>
      </w:r>
    </w:p>
    <w:p>
      <w:pPr>
        <w:spacing w:after="80"/>
        <w:jc w:val="both"/>
      </w:pPr>
      <w:r>
        <w:rPr>
          <w:sz w:val="24"/>
          <w:szCs w:val="24"/>
        </w:rPr>
        <w:t xml:space="preserve">Seuraavat työt sisältyvät tähän tarjoukseen: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[Työvaihe 1 — esim. Maa- ja pohjarakennustyöt]</w:t>
      </w:r>
    </w:p>
    <w:p>
      <w:pPr>
        <w:spacing w:after="80"/>
        <w:jc w:val="both"/>
      </w:pPr>
      <w:r>
        <w:rPr>
          <w:sz w:val="24"/>
          <w:szCs w:val="24"/>
        </w:rPr>
        <w:t xml:space="preserve">2. [Työvaihe 2 — esim. Runko ja vesikatto]</w:t>
      </w:r>
    </w:p>
    <w:p>
      <w:pPr>
        <w:spacing w:after="80"/>
        <w:jc w:val="both"/>
      </w:pPr>
      <w:r>
        <w:rPr>
          <w:sz w:val="24"/>
          <w:szCs w:val="24"/>
        </w:rPr>
        <w:t xml:space="preserve">3. [Työvaihe 3 — esim. LVIA- ja sähköasennukset]</w:t>
      </w:r>
    </w:p>
    <w:p>
      <w:pPr>
        <w:spacing w:after="80"/>
        <w:jc w:val="both"/>
      </w:pPr>
      <w:r>
        <w:rPr>
          <w:sz w:val="24"/>
          <w:szCs w:val="24"/>
        </w:rPr>
        <w:t xml:space="preserve">4. [Työvaihe 4 — esim. Sisärakentaminen ja pintarakenteet]</w:t>
      </w:r>
    </w:p>
    <w:p>
      <w:pPr>
        <w:spacing w:after="80"/>
        <w:jc w:val="both"/>
      </w:pPr>
      <w:r>
        <w:rPr>
          <w:sz w:val="24"/>
          <w:szCs w:val="24"/>
        </w:rPr>
        <w:t xml:space="preserve">5. [Työvaihe 5 — esim. Ulkorakentaminen ja pihatyöt]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Töitä, jotka EIVÄT sisälly (rajaukset):</w:t>
      </w:r>
    </w:p>
    <w:p>
      <w:pPr>
        <w:spacing w:after="80"/>
        <w:jc w:val="both"/>
      </w:pPr>
      <w:r>
        <w:rPr>
          <w:sz w:val="24"/>
          <w:szCs w:val="24"/>
        </w:rPr>
        <w:t xml:space="preserve">- [Poissulkeminen 1 — esim. Tilaajan toimittamat materiaalit]</w:t>
      </w:r>
    </w:p>
    <w:p>
      <w:pPr>
        <w:spacing w:after="80"/>
        <w:jc w:val="both"/>
      </w:pPr>
      <w:r>
        <w:rPr>
          <w:sz w:val="24"/>
          <w:szCs w:val="24"/>
        </w:rPr>
        <w:t xml:space="preserve">- [Poissulkeminen 2 — esim. Erikoisurakoinnit]</w:t>
      </w:r>
    </w:p>
    <w:p>
      <w:pPr>
        <w:pStyle w:val="Heading2"/>
        <w:spacing w:after="120" w:before="320"/>
      </w:pPr>
      <w:r>
        <w:t xml:space="preserve">MENETELMÄ</w:t>
      </w:r>
    </w:p>
    <w:p>
      <w:pPr>
        <w:spacing w:after="80"/>
        <w:jc w:val="both"/>
      </w:pPr>
      <w:r>
        <w:rPr>
          <w:sz w:val="24"/>
          <w:szCs w:val="24"/>
        </w:rPr>
        <w:t xml:space="preserve">[Kuvaile lähestymistapasi projektin toteuttamiseen. Sisällytä:]</w:t>
      </w:r>
    </w:p>
    <w:p>
      <w:pPr>
        <w:spacing w:after="80"/>
        <w:jc w:val="both"/>
      </w:pPr>
      <w:r>
        <w:rPr>
          <w:sz w:val="24"/>
          <w:szCs w:val="24"/>
        </w:rPr>
        <w:t xml:space="preserve">- Työmaan perustaminen ja logistiikka</w:t>
      </w:r>
    </w:p>
    <w:p>
      <w:pPr>
        <w:spacing w:after="80"/>
        <w:jc w:val="both"/>
      </w:pPr>
      <w:r>
        <w:rPr>
          <w:sz w:val="24"/>
          <w:szCs w:val="24"/>
        </w:rPr>
        <w:t xml:space="preserve">- Töiden suoritusjärjestys ja työmaaohjelma</w:t>
      </w:r>
    </w:p>
    <w:p>
      <w:pPr>
        <w:spacing w:after="80"/>
        <w:jc w:val="both"/>
      </w:pPr>
      <w:r>
        <w:rPr>
          <w:sz w:val="24"/>
          <w:szCs w:val="24"/>
        </w:rPr>
        <w:t xml:space="preserve">- Laadunvalvontamenettelyt</w:t>
      </w:r>
    </w:p>
    <w:p>
      <w:pPr>
        <w:spacing w:after="80"/>
        <w:jc w:val="both"/>
      </w:pPr>
      <w:r>
        <w:rPr>
          <w:sz w:val="24"/>
          <w:szCs w:val="24"/>
        </w:rPr>
        <w:t xml:space="preserve">- Tärkeimmät päätöspisteet ja välitavoitteet</w:t>
      </w:r>
    </w:p>
    <w:p>
      <w:pPr>
        <w:pStyle w:val="Heading2"/>
        <w:spacing w:after="120" w:before="320"/>
      </w:pPr>
      <w:r>
        <w:t xml:space="preserve">TYÖTURVALLISUUS</w:t>
      </w:r>
    </w:p>
    <w:p>
      <w:pPr>
        <w:spacing w:after="80"/>
        <w:jc w:val="both"/>
      </w:pPr>
      <w:r>
        <w:rPr>
          <w:sz w:val="24"/>
          <w:szCs w:val="24"/>
        </w:rPr>
        <w:t xml:space="preserve">Meillä on [pätevyystodistus / ISO 45001 tai vastaava] sertifiointi. Lähestymistapamme työturvallisuuteen: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Turvallisuussuunnitelma laaditaan ennen rakentamisen aloitusta</w:t>
      </w:r>
    </w:p>
    <w:p>
      <w:pPr>
        <w:spacing w:after="80"/>
        <w:jc w:val="both"/>
      </w:pPr>
      <w:r>
        <w:rPr>
          <w:sz w:val="24"/>
          <w:szCs w:val="24"/>
        </w:rPr>
        <w:t xml:space="preserve">- Kaikilla työntekijöillä on voimassaolevat pätevyydet</w:t>
      </w:r>
    </w:p>
    <w:p>
      <w:pPr>
        <w:spacing w:after="80"/>
        <w:jc w:val="both"/>
      </w:pPr>
      <w:r>
        <w:rPr>
          <w:sz w:val="24"/>
          <w:szCs w:val="24"/>
        </w:rPr>
        <w:t xml:space="preserve">- Viikoittaiset turvallisuusläpikäynnit</w:t>
      </w:r>
    </w:p>
    <w:p>
      <w:pPr>
        <w:spacing w:after="80"/>
        <w:jc w:val="both"/>
      </w:pPr>
      <w:r>
        <w:rPr>
          <w:sz w:val="24"/>
          <w:szCs w:val="24"/>
        </w:rPr>
        <w:t xml:space="preserve">- [Projektikohtaiset turvallisuustoimenpiteet]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Pääurakoitsija / turvallisuuskoordinaattori-rooli: [Ilmoita sovellettava rooli]</w:t>
      </w:r>
    </w:p>
    <w:p>
      <w:pPr>
        <w:pStyle w:val="Heading2"/>
        <w:spacing w:after="120" w:before="320"/>
      </w:pPr>
      <w:r>
        <w:t xml:space="preserve">AIKATAULU</w:t>
      </w:r>
    </w:p>
    <w:p>
      <w:pPr>
        <w:spacing w:after="80"/>
        <w:jc w:val="both"/>
      </w:pPr>
      <w:r>
        <w:rPr>
          <w:sz w:val="24"/>
          <w:szCs w:val="24"/>
        </w:rPr>
        <w:t xml:space="preserve">Ehdotettu aikataulu perustuen [aloituspäivämäärään / tarjouspyynnön ehtoihin]: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Aloituspäivämäärä: [Päivämäärä]</w:t>
      </w:r>
    </w:p>
    <w:p>
      <w:pPr>
        <w:spacing w:after="80"/>
        <w:jc w:val="both"/>
      </w:pPr>
      <w:r>
        <w:rPr>
          <w:sz w:val="24"/>
          <w:szCs w:val="24"/>
        </w:rPr>
        <w:t xml:space="preserve">Valmistumispäivämäärä: [Päivämäärä]</w:t>
      </w:r>
    </w:p>
    <w:p>
      <w:pPr>
        <w:spacing w:after="80"/>
        <w:jc w:val="both"/>
      </w:pPr>
      <w:r>
        <w:rPr>
          <w:sz w:val="24"/>
          <w:szCs w:val="24"/>
        </w:rPr>
        <w:t xml:space="preserve">Urakka-aika: [X viikkoa/kuukautta]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Tärkeimmät välitavoitteet:</w:t>
      </w:r>
    </w:p>
    <w:p>
      <w:pPr>
        <w:spacing w:after="80"/>
        <w:jc w:val="both"/>
      </w:pPr>
      <w:r>
        <w:rPr>
          <w:sz w:val="24"/>
          <w:szCs w:val="24"/>
        </w:rPr>
        <w:t xml:space="preserve">- Viikko [X]: [Välitavoite, esim. Perustukset valmiit]</w:t>
      </w:r>
    </w:p>
    <w:p>
      <w:pPr>
        <w:spacing w:after="80"/>
        <w:jc w:val="both"/>
      </w:pPr>
      <w:r>
        <w:rPr>
          <w:sz w:val="24"/>
          <w:szCs w:val="24"/>
        </w:rPr>
        <w:t xml:space="preserve">- Viikko [X]: [Välitavoite, esim. Runko valmis]</w:t>
      </w:r>
    </w:p>
    <w:p>
      <w:pPr>
        <w:spacing w:after="80"/>
        <w:jc w:val="both"/>
      </w:pPr>
      <w:r>
        <w:rPr>
          <w:sz w:val="24"/>
          <w:szCs w:val="24"/>
        </w:rPr>
        <w:t xml:space="preserve">- Viikko [X]: [Välitavoite, esim. Vastaanotto]</w:t>
      </w:r>
    </w:p>
    <w:p>
      <w:pPr>
        <w:pStyle w:val="Heading2"/>
        <w:spacing w:after="120" w:before="320"/>
      </w:pPr>
      <w:r>
        <w:t xml:space="preserve">ALIHANKKIJAT</w:t>
      </w:r>
    </w:p>
    <w:p>
      <w:pPr>
        <w:spacing w:after="80"/>
        <w:jc w:val="both"/>
      </w:pPr>
      <w:r>
        <w:rPr>
          <w:sz w:val="24"/>
          <w:szCs w:val="24"/>
        </w:rPr>
        <w:t xml:space="preserve">Projektiin ehdotetaan seuraavia erikoisurakoitsijoita: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[Erikoisala, esim. LVIA]: [Alihankkijan nimi tai "vahvistetaan sopimusvaiheessa"]</w:t>
      </w:r>
    </w:p>
    <w:p>
      <w:pPr>
        <w:spacing w:after="80"/>
        <w:jc w:val="both"/>
      </w:pPr>
      <w:r>
        <w:rPr>
          <w:sz w:val="24"/>
          <w:szCs w:val="24"/>
        </w:rPr>
        <w:t xml:space="preserve">- [Erikoisala, esim. Sähkö]: [Nimi tai "vahvistetaan sopimusvaiheessa"]</w:t>
      </w:r>
    </w:p>
    <w:p>
      <w:pPr>
        <w:spacing w:after="80"/>
        <w:jc w:val="both"/>
      </w:pPr>
      <w:r>
        <w:rPr>
          <w:sz w:val="24"/>
          <w:szCs w:val="24"/>
        </w:rPr>
        <w:t xml:space="preserve">- [Erikoisala, esim. Teräsrakenteet]: [Nimi tai "vahvistetaan sopimusvaiheessa"]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Kaikki alihankkijat ovat päteviä, vakuutettuja ja hyväksyttyjä toimittajatietokannassamme.</w:t>
      </w:r>
    </w:p>
    <w:p>
      <w:pPr>
        <w:pStyle w:val="Heading2"/>
        <w:spacing w:after="120" w:before="320"/>
      </w:pPr>
      <w:r>
        <w:t xml:space="preserve">HINTAERITTELY</w:t>
      </w:r>
    </w:p>
    <w:p>
      <w:pPr>
        <w:spacing w:after="80"/>
        <w:jc w:val="both"/>
      </w:pPr>
      <w:r>
        <w:rPr>
          <w:sz w:val="24"/>
          <w:szCs w:val="24"/>
        </w:rPr>
        <w:t xml:space="preserve">[Vaihtoehto A: Kokonaishinta]</w:t>
      </w:r>
    </w:p>
    <w:p>
      <w:pPr>
        <w:spacing w:after="80"/>
        <w:jc w:val="both"/>
      </w:pPr>
      <w:r>
        <w:rPr>
          <w:sz w:val="24"/>
          <w:szCs w:val="24"/>
        </w:rPr>
        <w:t xml:space="preserve">Kokonaistarjoushinta: [Summa] € (alv. 0%)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[Vaihtoehto B: Yksikköhintaluettelo / Määräluettelo]</w:t>
      </w:r>
    </w:p>
    <w:p>
      <w:pPr>
        <w:spacing w:after="80"/>
        <w:jc w:val="both"/>
      </w:pPr>
      <w:r>
        <w:rPr>
          <w:sz w:val="24"/>
          <w:szCs w:val="24"/>
        </w:rPr>
        <w:t xml:space="preserve">Katso liitteenä oleva yksikköhintaluettelo / määräluettelo.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Muuttuvat erät / Ennakoimattomat työt: [Summa] €</w:t>
      </w:r>
    </w:p>
    <w:p>
      <w:pPr>
        <w:spacing w:after="80"/>
        <w:jc w:val="both"/>
      </w:pPr>
      <w:r>
        <w:rPr>
          <w:sz w:val="24"/>
          <w:szCs w:val="24"/>
        </w:rPr>
        <w:t xml:space="preserve">Urakkahinta yhteensä: [Summa] € (alv. 0%)</w:t>
      </w:r>
    </w:p>
    <w:p>
      <w:pPr>
        <w:pStyle w:val="Heading2"/>
        <w:spacing w:after="120" w:before="320"/>
      </w:pPr>
      <w:r>
        <w:t xml:space="preserve">SEURAAVAT VAIHEET</w:t>
      </w:r>
    </w:p>
    <w:p>
      <w:pPr>
        <w:spacing w:after="80"/>
        <w:jc w:val="both"/>
      </w:pPr>
      <w:r>
        <w:rPr>
          <w:sz w:val="24"/>
          <w:szCs w:val="24"/>
        </w:rPr>
        <w:t xml:space="preserve">1. Tarkista ja hyväksy tämä tarjous</w:t>
      </w:r>
    </w:p>
    <w:p>
      <w:pPr>
        <w:spacing w:after="80"/>
        <w:jc w:val="both"/>
      </w:pPr>
      <w:r>
        <w:rPr>
          <w:sz w:val="24"/>
          <w:szCs w:val="24"/>
        </w:rPr>
        <w:t xml:space="preserve">2. Allekirjoita urakkasopimus (YSE 1998 / rakennusurakkasopimus — vahvistetaan)</w:t>
      </w:r>
    </w:p>
    <w:p>
      <w:pPr>
        <w:spacing w:after="80"/>
        <w:jc w:val="both"/>
      </w:pPr>
      <w:r>
        <w:rPr>
          <w:sz w:val="24"/>
          <w:szCs w:val="24"/>
        </w:rPr>
        <w:t xml:space="preserve">3. Myönnä virallinen tilaus tai aiekirje</w:t>
      </w:r>
    </w:p>
    <w:p>
      <w:pPr>
        <w:spacing w:after="80"/>
        <w:jc w:val="both"/>
      </w:pPr>
      <w:r>
        <w:rPr>
          <w:sz w:val="24"/>
          <w:szCs w:val="24"/>
        </w:rPr>
        <w:t xml:space="preserve">4. Sovi rakentamisen aloitustarkastuksesta</w:t>
      </w:r>
    </w:p>
    <w:p>
      <w:pPr>
        <w:spacing w:after="80"/>
        <w:jc w:val="both"/>
      </w:pPr>
      <w:r>
        <w:rPr>
          <w:sz w:val="24"/>
          <w:szCs w:val="24"/>
        </w:rPr>
        <w:t xml:space="preserve">5. Työmaan perustaminen: [X viikkoa tilauksesta]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Odotamme innolla yhteistyötä tässä projektissa.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[Allekirjoitus]</w:t>
      </w:r>
    </w:p>
    <w:p>
      <w:pPr>
        <w:spacing w:after="80"/>
        <w:jc w:val="both"/>
      </w:pPr>
      <w:r>
        <w:rPr>
          <w:sz w:val="24"/>
          <w:szCs w:val="24"/>
        </w:rPr>
        <w:t xml:space="preserve">[Nimi, Titteli]</w:t>
      </w:r>
    </w:p>
    <w:p>
      <w:pPr>
        <w:spacing w:after="80"/>
        <w:jc w:val="both"/>
      </w:pPr>
      <w:r>
        <w:rPr>
          <w:sz w:val="24"/>
          <w:szCs w:val="24"/>
        </w:rPr>
        <w:t xml:space="preserve">[Yrityksen nimi]</w:t>
      </w:r>
    </w:p>
    <w:p>
      <w:pPr>
        <w:spacing w:after="80"/>
        <w:jc w:val="both"/>
      </w:pPr>
      <w:r>
        <w:rPr>
          <w:sz w:val="24"/>
          <w:szCs w:val="24"/>
        </w:rPr>
        <w:t xml:space="preserve">[Päivämäärä]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2026-07-11T05:07:19.749Z</dcterms:created>
  <dcterms:modified xsi:type="dcterms:W3CDTF">2026-07-11T05:07:19.749Z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