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00"/>
      </w:pPr>
      <w:r>
        <w:t xml:space="preserve">Plantilla de propuesta — Servicios IT</w:t>
      </w:r>
    </w:p>
    <w:p>
      <w:pPr>
        <w:spacing w:after="40"/>
      </w:pPr>
      <w:r>
        <w:rPr>
          <w:color w:val="6B7280"/>
          <w:sz w:val="20"/>
          <w:szCs w:val="20"/>
        </w:rPr>
        <w:t xml:space="preserve">Cliente: [Nombre del cliente]</w:t>
      </w:r>
    </w:p>
    <w:p>
      <w:pPr>
        <w:spacing w:after="240"/>
      </w:pPr>
      <w:r>
        <w:t xml:space="preserve"/>
      </w:r>
    </w:p>
    <w:p>
      <w:pPr>
        <w:pStyle w:val="Heading2"/>
        <w:spacing w:after="120" w:before="320"/>
      </w:pPr>
      <w:r>
        <w:t xml:space="preserve">RESUMEN EJECUTIVO</w:t>
      </w:r>
    </w:p>
    <w:p>
      <w:pPr>
        <w:spacing w:after="80"/>
        <w:jc w:val="both"/>
      </w:pPr>
      <w:r>
        <w:rPr>
          <w:sz w:val="24"/>
          <w:szCs w:val="24"/>
        </w:rPr>
        <w:t xml:space="preserve">[Rellene la información relevante para esta sección. Sea específico y concreto — las descripciones genéricas no ganan licitaciones.]</w:t>
      </w:r>
    </w:p>
    <w:p>
      <w:pPr>
        <w:pStyle w:val="Heading2"/>
        <w:spacing w:after="120" w:before="320"/>
      </w:pPr>
      <w:r>
        <w:t xml:space="preserve">ENFOQUE TÉCNICO</w:t>
      </w:r>
    </w:p>
    <w:p>
      <w:pPr>
        <w:spacing w:after="80"/>
        <w:jc w:val="both"/>
      </w:pPr>
      <w:r>
        <w:rPr>
          <w:sz w:val="24"/>
          <w:szCs w:val="24"/>
        </w:rPr>
        <w:t xml:space="preserve">[Rellene la información relevante para esta sección. Sea específico y concreto — las descripciones genéricas no ganan licitaciones.]</w:t>
      </w:r>
    </w:p>
    <w:p>
      <w:pPr>
        <w:pStyle w:val="Heading2"/>
        <w:spacing w:after="120" w:before="320"/>
      </w:pPr>
      <w:r>
        <w:t xml:space="preserve">FASES DE IMPLEMENTACIÓN</w:t>
      </w:r>
    </w:p>
    <w:p>
      <w:pPr>
        <w:spacing w:after="80"/>
        <w:jc w:val="both"/>
      </w:pPr>
      <w:r>
        <w:rPr>
          <w:sz w:val="24"/>
          <w:szCs w:val="24"/>
        </w:rPr>
        <w:t xml:space="preserve">[Rellene la información relevante para esta sección. Sea específico y concreto — las descripciones genéricas no ganan licitaciones.]</w:t>
      </w:r>
    </w:p>
    <w:p>
      <w:pPr>
        <w:pStyle w:val="Heading2"/>
        <w:spacing w:after="120" w:before="320"/>
      </w:pPr>
      <w:r>
        <w:t xml:space="preserve">EQUIPO Y CREDENCIALES</w:t>
      </w:r>
    </w:p>
    <w:p>
      <w:pPr>
        <w:spacing w:after="80"/>
        <w:jc w:val="both"/>
      </w:pPr>
      <w:r>
        <w:rPr>
          <w:sz w:val="24"/>
          <w:szCs w:val="24"/>
        </w:rPr>
        <w:t xml:space="preserve">[Rellene la información relevante para esta sección. Sea específico y concreto — las descripciones genéricas no ganan licitaciones.]</w:t>
      </w:r>
    </w:p>
    <w:p>
      <w:pPr>
        <w:pStyle w:val="Heading2"/>
        <w:spacing w:after="120" w:before="320"/>
      </w:pPr>
      <w:r>
        <w:t xml:space="preserve">SOPORTE Y SLA</w:t>
      </w:r>
    </w:p>
    <w:p>
      <w:pPr>
        <w:spacing w:after="80"/>
        <w:jc w:val="both"/>
      </w:pPr>
      <w:r>
        <w:rPr>
          <w:sz w:val="24"/>
          <w:szCs w:val="24"/>
        </w:rPr>
        <w:t xml:space="preserve">[Rellene la información relevante para esta sección. Sea específico y concreto — las descripciones genéricas no ganan licitaciones.]</w:t>
      </w:r>
    </w:p>
    <w:p>
      <w:pPr>
        <w:pStyle w:val="Heading2"/>
        <w:spacing w:after="120" w:before="320"/>
      </w:pPr>
      <w:r>
        <w:t xml:space="preserve">INVERSIÓN</w:t>
      </w:r>
    </w:p>
    <w:p>
      <w:pPr>
        <w:spacing w:after="80"/>
        <w:jc w:val="both"/>
      </w:pPr>
      <w:r>
        <w:rPr>
          <w:sz w:val="24"/>
          <w:szCs w:val="24"/>
        </w:rPr>
        <w:t xml:space="preserve">[Rellene la información relevante para esta sección. Sea específico y concreto — las descripciones genéricas no ganan licitaciones.]</w:t>
      </w:r>
    </w:p>
    <w:p>
      <w:pPr>
        <w:pStyle w:val="Heading2"/>
        <w:spacing w:after="120" w:before="320"/>
      </w:pPr>
      <w:r>
        <w:t xml:space="preserve">PRÓXIMOS PASOS</w:t>
      </w:r>
    </w:p>
    <w:p>
      <w:pPr>
        <w:spacing w:after="80"/>
        <w:jc w:val="both"/>
      </w:pPr>
      <w:r>
        <w:rPr>
          <w:sz w:val="24"/>
          <w:szCs w:val="24"/>
        </w:rPr>
        <w:t xml:space="preserve">[Rellene la información relevante para esta sección. Sea específico y concreto — las descripciones genéricas no ganan licitaciones.]</w:t>
      </w:r>
    </w:p>
    <w:p>
      <w:r>
        <w:br w:type="page"/>
      </w:r>
    </w:p>
    <w:p>
      <w:pPr>
        <w:spacing w:after="160"/>
      </w:pPr>
      <w:r>
        <w:rPr>
          <w:b/>
          <w:bCs/>
          <w:color w:val="1D4ED8"/>
          <w:sz w:val="44"/>
          <w:szCs w:val="44"/>
        </w:rPr>
        <w:t xml:space="preserve">Crea mejores propuestas con DraftYourBid</w:t>
      </w:r>
    </w:p>
    <w:p>
      <w:pPr>
        <w:spacing w:after="320"/>
      </w:pPr>
      <w:r>
        <w:rPr>
          <w:i/>
          <w:iCs/>
          <w:color w:val="4B5563"/>
          <w:sz w:val="24"/>
          <w:szCs w:val="24"/>
        </w:rPr>
        <w:t xml:space="preserve">Gana más clientes enviando propuestas profesionales impulsadas por IA en minutos.</w:t>
      </w:r>
    </w:p>
    <w:p>
      <w:pPr>
        <w:spacing w:after="80" w:before="200"/>
      </w:pPr>
      <w:r>
        <w:rPr>
          <w:b/>
          <w:bCs/>
          <w:sz w:val="24"/>
          <w:szCs w:val="24"/>
        </w:rPr>
        <w:t xml:space="preserve">Paso 1 — Sube tu documento o empieza desde cero</w:t>
      </w:r>
    </w:p>
    <w:p>
      <w:pPr>
        <w:spacing w:after="160"/>
      </w:pPr>
      <w:r>
        <w:rPr>
          <w:sz w:val="22"/>
          <w:szCs w:val="22"/>
        </w:rPr>
        <w:t xml:space="preserve">Pega el texto de tu propuesta existente, sube un PDF o empieza desde cero. DraftYourBid lee tu contexto y se pone a trabajar.</w:t>
      </w:r>
    </w:p>
    <w:p>
      <w:pPr>
        <w:spacing w:after="80" w:before="200"/>
      </w:pPr>
      <w:r>
        <w:rPr>
          <w:b/>
          <w:bCs/>
          <w:sz w:val="24"/>
          <w:szCs w:val="24"/>
        </w:rPr>
        <w:t xml:space="preserve">Paso 2 — Deja que la IA mejore tu propuesta</w:t>
      </w:r>
    </w:p>
    <w:p>
      <w:pPr>
        <w:spacing w:after="160"/>
      </w:pPr>
      <w:r>
        <w:rPr>
          <w:sz w:val="22"/>
          <w:szCs w:val="22"/>
        </w:rPr>
        <w:t xml:space="preserve">Nuestra IA mejora la estructura, el tono y el poder de persuasión. Edita cualquier sección directamente en el navegador — sin Word ni editor PDF.</w:t>
      </w:r>
    </w:p>
    <w:p>
      <w:pPr>
        <w:spacing w:after="80" w:before="200"/>
      </w:pPr>
      <w:r>
        <w:rPr>
          <w:b/>
          <w:bCs/>
          <w:sz w:val="24"/>
          <w:szCs w:val="24"/>
        </w:rPr>
        <w:t xml:space="preserve">Paso 3 — Exporta y envía</w:t>
      </w:r>
    </w:p>
    <w:p>
      <w:pPr>
        <w:spacing w:after="160"/>
      </w:pPr>
      <w:r>
        <w:rPr>
          <w:sz w:val="22"/>
          <w:szCs w:val="22"/>
        </w:rPr>
        <w:t xml:space="preserve">Descarga como PDF o DOCX profesional, o comparte un enlace con tu cliente. Rastrea cuándo lo abren.</w:t>
      </w:r>
    </w:p>
    <w:p>
      <w:pPr>
        <w:spacing w:after="120" w:before="200"/>
      </w:pPr>
      <w:r>
        <w:rPr>
          <w:b/>
          <w:bCs/>
          <w:sz w:val="24"/>
          <w:szCs w:val="24"/>
        </w:rPr>
        <w:t xml:space="preserve">¿Por qué DraftYourBid?</w:t>
      </w:r>
    </w:p>
    <w:p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Asistencia de escritura con IA en 11 idiomas</w:t>
      </w:r>
    </w:p>
    <w:p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Exportación profesional a PDF y DOCX</w:t>
      </w:r>
    </w:p>
    <w:p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Propuestas y presupuestos ilimitados</w:t>
      </w:r>
    </w:p>
    <w:p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Seguimiento de clientes — ve cuándo abren tu propuesta</w:t>
      </w:r>
    </w:p>
    <w:p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Plantillas para más de 50 sectores</w:t>
      </w:r>
    </w:p>
    <w:p>
      <w:pPr>
        <w:spacing w:after="120" w:before="320"/>
      </w:pPr>
      <w:r>
        <w:rPr>
          <w:b/>
          <w:bCs/>
          <w:color w:val="1D4ED8"/>
          <w:sz w:val="28"/>
          <w:szCs w:val="28"/>
        </w:rPr>
        <w:t xml:space="preserve">Empieza gratis en www.draftyourbid.com</w:t>
      </w:r>
    </w:p>
    <w:p>
      <w:r>
        <w:rPr>
          <w:i/>
          <w:iCs/>
          <w:color w:val="9CA3AF"/>
          <w:sz w:val="18"/>
          <w:szCs w:val="18"/>
        </w:rPr>
        <w:t xml:space="preserve">Esta plantilla fue creada por DraftYourBid — la forma más rápida de escribir propuestas ganadoras.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2026-08-25T15:49:17.513Z</dcterms:created>
  <dcterms:modified xsi:type="dcterms:W3CDTF">2026-08-25T15:49:17.513Z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